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E71" w:rsidRPr="00CD01AB" w:rsidRDefault="00ED7E71" w:rsidP="00ED7E7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1AB" w:rsidRPr="00C66276" w:rsidRDefault="00CD01AB" w:rsidP="00CD01AB">
      <w:pPr>
        <w:tabs>
          <w:tab w:val="left" w:pos="0"/>
        </w:tabs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1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C66276" w:rsidRPr="00C6627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CD01AB" w:rsidRPr="00CD01AB" w:rsidRDefault="00CD01AB" w:rsidP="00CD01AB">
      <w:pPr>
        <w:tabs>
          <w:tab w:val="left" w:pos="0"/>
        </w:tabs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1AB" w:rsidRPr="00CD01AB" w:rsidRDefault="00CD01AB" w:rsidP="00CD01AB">
      <w:pPr>
        <w:tabs>
          <w:tab w:val="left" w:pos="0"/>
        </w:tabs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1AB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Положению о Единой системе инвестиционных предложений Краснодарского края</w:t>
      </w:r>
    </w:p>
    <w:p w:rsidR="00CD01AB" w:rsidRPr="00CD01AB" w:rsidRDefault="00CD01AB" w:rsidP="00CD01A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1AB" w:rsidRPr="00CD01AB" w:rsidRDefault="00CD01AB" w:rsidP="00CD01AB">
      <w:pPr>
        <w:spacing w:after="0" w:line="1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1AB" w:rsidRPr="00CD01AB" w:rsidRDefault="00CD01AB" w:rsidP="00CD01AB">
      <w:pPr>
        <w:spacing w:after="0" w:line="1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1AB" w:rsidRPr="00CD01AB" w:rsidRDefault="005601AD" w:rsidP="00CD01AB">
      <w:pPr>
        <w:spacing w:after="0" w:line="1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Единая б</w:t>
      </w:r>
      <w:r w:rsidR="00CD01AB" w:rsidRPr="00CD01AB">
        <w:rPr>
          <w:rFonts w:ascii="Times New Roman" w:eastAsia="Times New Roman" w:hAnsi="Times New Roman" w:cs="Times New Roman"/>
          <w:sz w:val="24"/>
          <w:szCs w:val="24"/>
          <w:lang w:eastAsia="ru-RU"/>
        </w:rPr>
        <w:t>аза данных</w:t>
      </w:r>
    </w:p>
    <w:p w:rsidR="00CD01AB" w:rsidRPr="00CD01AB" w:rsidRDefault="00CD01AB" w:rsidP="00CD01AB">
      <w:pPr>
        <w:spacing w:after="0" w:line="1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01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инвестиционно привлекательным земельным участкам Краснодарского края</w:t>
      </w:r>
    </w:p>
    <w:p w:rsidR="00CD01AB" w:rsidRPr="00CD01AB" w:rsidRDefault="00CD01AB" w:rsidP="00CD0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025" w:type="dxa"/>
        <w:tblLayout w:type="fixed"/>
        <w:tblLook w:val="04A0" w:firstRow="1" w:lastRow="0" w:firstColumn="1" w:lastColumn="0" w:noHBand="0" w:noVBand="1"/>
      </w:tblPr>
      <w:tblGrid>
        <w:gridCol w:w="581"/>
        <w:gridCol w:w="1952"/>
        <w:gridCol w:w="1828"/>
        <w:gridCol w:w="1134"/>
        <w:gridCol w:w="1039"/>
        <w:gridCol w:w="1701"/>
        <w:gridCol w:w="1428"/>
        <w:gridCol w:w="968"/>
        <w:gridCol w:w="992"/>
        <w:gridCol w:w="1134"/>
        <w:gridCol w:w="1134"/>
        <w:gridCol w:w="1134"/>
      </w:tblGrid>
      <w:tr w:rsidR="00CD01AB" w:rsidRPr="00CD01AB" w:rsidTr="00FA3007">
        <w:trPr>
          <w:cantSplit/>
          <w:trHeight w:val="2192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1AB" w:rsidRPr="00CD01AB" w:rsidRDefault="00CD01AB" w:rsidP="00FA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1AB" w:rsidRPr="00CD01AB" w:rsidRDefault="00CD01AB" w:rsidP="00FA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1AB" w:rsidRPr="00CD01AB" w:rsidRDefault="00CD01AB" w:rsidP="00FA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Планируемое использование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1AB" w:rsidRPr="00CD01AB" w:rsidRDefault="00CD01AB" w:rsidP="00FA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Площадь, га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1AB" w:rsidRPr="00CD01AB" w:rsidRDefault="00CD01AB" w:rsidP="00FA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земель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D01AB" w:rsidRPr="00CD01AB" w:rsidRDefault="00CD01AB" w:rsidP="00FA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разрешенного использования земельного участка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1AB" w:rsidRPr="00CD01AB" w:rsidRDefault="00CD01AB" w:rsidP="00FA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Местоположение земельного участка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1AB" w:rsidRPr="00CD01AB" w:rsidRDefault="00CD01AB" w:rsidP="00FA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Собственник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1AB" w:rsidRPr="00CD01AB" w:rsidRDefault="00CD01AB" w:rsidP="00FA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Правообладатель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1AB" w:rsidRPr="00CD01AB" w:rsidRDefault="00CD01AB" w:rsidP="00FA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1AB" w:rsidRPr="00CD01AB" w:rsidRDefault="00CD01AB" w:rsidP="00FA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обременений, ограничений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1AB" w:rsidRPr="00CD01AB" w:rsidRDefault="00CD01AB" w:rsidP="00FA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1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Отраслевая принадлежность</w:t>
            </w:r>
          </w:p>
        </w:tc>
      </w:tr>
    </w:tbl>
    <w:p w:rsidR="00CD01AB" w:rsidRPr="00CD01AB" w:rsidRDefault="00CD01AB" w:rsidP="00CD0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1AB" w:rsidRPr="00CD01AB" w:rsidRDefault="00CD01AB" w:rsidP="00CD01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3007" w:rsidRDefault="00FA3007" w:rsidP="0038116F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8116F" w:rsidRPr="00CD3294" w:rsidRDefault="0038116F" w:rsidP="0038116F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D3294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350DEC" w:rsidRPr="00CD01AB" w:rsidRDefault="0038116F" w:rsidP="0038116F">
      <w:pPr>
        <w:spacing w:after="0" w:line="240" w:lineRule="auto"/>
        <w:rPr>
          <w:sz w:val="24"/>
          <w:szCs w:val="24"/>
        </w:rPr>
      </w:pPr>
      <w:r w:rsidRPr="00CD3294">
        <w:rPr>
          <w:rFonts w:ascii="Times New Roman" w:hAnsi="Times New Roman" w:cs="Times New Roman"/>
          <w:sz w:val="28"/>
          <w:szCs w:val="28"/>
        </w:rPr>
        <w:t xml:space="preserve">инвестиционной </w:t>
      </w:r>
      <w:r w:rsidRPr="00CD3294">
        <w:rPr>
          <w:rFonts w:ascii="Times New Roman" w:hAnsi="Times New Roman" w:cs="Times New Roman"/>
          <w:sz w:val="28"/>
          <w:szCs w:val="28"/>
        </w:rPr>
        <w:tab/>
        <w:t>политики</w:t>
      </w:r>
      <w:r w:rsidRPr="00CD3294">
        <w:rPr>
          <w:rFonts w:ascii="Times New Roman" w:hAnsi="Times New Roman" w:cs="Times New Roman"/>
          <w:sz w:val="28"/>
          <w:szCs w:val="28"/>
        </w:rPr>
        <w:tab/>
      </w:r>
      <w:r w:rsidRPr="00CD3294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CD3294">
        <w:rPr>
          <w:rFonts w:ascii="Times New Roman" w:hAnsi="Times New Roman" w:cs="Times New Roman"/>
          <w:sz w:val="28"/>
          <w:szCs w:val="28"/>
        </w:rPr>
        <w:tab/>
      </w:r>
      <w:r w:rsidRPr="00CD3294"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CD3294">
        <w:rPr>
          <w:rFonts w:ascii="Times New Roman" w:hAnsi="Times New Roman" w:cs="Times New Roman"/>
          <w:sz w:val="28"/>
          <w:szCs w:val="28"/>
        </w:rPr>
        <w:t xml:space="preserve">                               Р.Э. </w:t>
      </w:r>
      <w:proofErr w:type="spellStart"/>
      <w:r w:rsidRPr="00CD3294">
        <w:rPr>
          <w:rFonts w:ascii="Times New Roman" w:hAnsi="Times New Roman" w:cs="Times New Roman"/>
          <w:sz w:val="28"/>
          <w:szCs w:val="28"/>
        </w:rPr>
        <w:t>Кудаев</w:t>
      </w:r>
      <w:proofErr w:type="spellEnd"/>
    </w:p>
    <w:sectPr w:rsidR="00350DEC" w:rsidRPr="00CD01AB" w:rsidSect="00CD01AB">
      <w:pgSz w:w="16800" w:h="11900" w:orient="landscape"/>
      <w:pgMar w:top="1701" w:right="1134" w:bottom="567" w:left="1134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596C3F"/>
    <w:multiLevelType w:val="hybridMultilevel"/>
    <w:tmpl w:val="5A166DBE"/>
    <w:lvl w:ilvl="0" w:tplc="4C06016A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B10213A4">
      <w:start w:val="1"/>
      <w:numFmt w:val="decimal"/>
      <w:lvlText w:val="%2."/>
      <w:lvlJc w:val="left"/>
      <w:pPr>
        <w:ind w:left="193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E71"/>
    <w:rsid w:val="000F25B0"/>
    <w:rsid w:val="00350DEC"/>
    <w:rsid w:val="0038116F"/>
    <w:rsid w:val="005601AD"/>
    <w:rsid w:val="007F3E8A"/>
    <w:rsid w:val="00B724DE"/>
    <w:rsid w:val="00C66276"/>
    <w:rsid w:val="00CD01AB"/>
    <w:rsid w:val="00D7408D"/>
    <w:rsid w:val="00ED7E71"/>
    <w:rsid w:val="00FA3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3B54C3-A790-4472-8FCA-52D42F804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4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Никифоров Сергей Сергеевич</cp:lastModifiedBy>
  <cp:revision>10</cp:revision>
  <cp:lastPrinted>2015-08-19T12:18:00Z</cp:lastPrinted>
  <dcterms:created xsi:type="dcterms:W3CDTF">2015-08-19T06:31:00Z</dcterms:created>
  <dcterms:modified xsi:type="dcterms:W3CDTF">2016-04-26T11:49:00Z</dcterms:modified>
</cp:coreProperties>
</file>